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4F" w:rsidRDefault="009A764F" w:rsidP="009A764F">
      <w:pPr>
        <w:widowControl/>
        <w:spacing w:after="100" w:afterAutospacing="1" w:line="360" w:lineRule="auto"/>
        <w:jc w:val="center"/>
        <w:rPr>
          <w:rFonts w:ascii="宋体" w:hAnsi="宋体" w:cs="宋体" w:hint="eastAsia"/>
          <w:b/>
          <w:kern w:val="0"/>
          <w:sz w:val="36"/>
          <w:szCs w:val="36"/>
        </w:rPr>
      </w:pPr>
      <w:r>
        <w:rPr>
          <w:rFonts w:ascii="宋体" w:hAnsi="宋体" w:cs="宋体" w:hint="eastAsia"/>
          <w:b/>
          <w:kern w:val="0"/>
          <w:sz w:val="36"/>
          <w:szCs w:val="36"/>
        </w:rPr>
        <w:t>列管式换热器性能测试</w:t>
      </w:r>
    </w:p>
    <w:p w:rsidR="009A764F" w:rsidRDefault="009A764F" w:rsidP="009A764F">
      <w:pPr>
        <w:widowControl/>
        <w:spacing w:line="360" w:lineRule="auto"/>
        <w:rPr>
          <w:rFonts w:ascii="宋体" w:hAnsi="宋体" w:cs="宋体" w:hint="eastAsia"/>
          <w:b/>
          <w:kern w:val="0"/>
          <w:sz w:val="24"/>
        </w:rPr>
      </w:pPr>
      <w:r>
        <w:rPr>
          <w:rFonts w:ascii="宋体" w:hAnsi="宋体" w:cs="宋体" w:hint="eastAsia"/>
          <w:b/>
          <w:kern w:val="0"/>
          <w:sz w:val="24"/>
        </w:rPr>
        <w:t>一、实验目的</w:t>
      </w:r>
    </w:p>
    <w:p w:rsidR="009A764F" w:rsidRDefault="009A764F" w:rsidP="009A764F">
      <w:pPr>
        <w:widowControl/>
        <w:spacing w:line="360" w:lineRule="auto"/>
        <w:ind w:firstLineChars="200" w:firstLine="480"/>
        <w:rPr>
          <w:rFonts w:ascii="宋体" w:hAnsi="宋体" w:hint="eastAsia"/>
          <w:sz w:val="24"/>
        </w:rPr>
      </w:pPr>
      <w:r>
        <w:rPr>
          <w:rFonts w:ascii="宋体" w:hAnsi="宋体" w:cs="宋体" w:hint="eastAsia"/>
          <w:kern w:val="0"/>
          <w:sz w:val="24"/>
        </w:rPr>
        <w:t>1、</w:t>
      </w:r>
      <w:proofErr w:type="gramStart"/>
      <w:r>
        <w:rPr>
          <w:rFonts w:ascii="宋体" w:hAnsi="宋体" w:hint="eastAsia"/>
          <w:sz w:val="24"/>
        </w:rPr>
        <w:t>熟悉列</w:t>
      </w:r>
      <w:proofErr w:type="gramEnd"/>
      <w:r>
        <w:rPr>
          <w:rFonts w:ascii="宋体" w:hAnsi="宋体" w:hint="eastAsia"/>
          <w:sz w:val="24"/>
        </w:rPr>
        <w:t>管式换热器的结构。</w:t>
      </w:r>
    </w:p>
    <w:p w:rsidR="009A764F" w:rsidRDefault="009A764F" w:rsidP="009A764F">
      <w:pPr>
        <w:widowControl/>
        <w:spacing w:line="360" w:lineRule="auto"/>
        <w:ind w:firstLineChars="200" w:firstLine="480"/>
        <w:rPr>
          <w:rFonts w:ascii="宋体" w:hAnsi="宋体" w:hint="eastAsia"/>
          <w:sz w:val="24"/>
        </w:rPr>
      </w:pPr>
      <w:r>
        <w:rPr>
          <w:rFonts w:ascii="宋体" w:hAnsi="宋体" w:hint="eastAsia"/>
          <w:sz w:val="24"/>
        </w:rPr>
        <w:t>2、了解列管式换热器的工作原理。</w:t>
      </w:r>
    </w:p>
    <w:p w:rsidR="009A764F" w:rsidRDefault="009A764F" w:rsidP="009A764F">
      <w:pPr>
        <w:widowControl/>
        <w:spacing w:line="360" w:lineRule="auto"/>
        <w:ind w:firstLineChars="200" w:firstLine="480"/>
        <w:rPr>
          <w:rFonts w:ascii="宋体" w:hAnsi="宋体" w:hint="eastAsia"/>
          <w:sz w:val="24"/>
        </w:rPr>
      </w:pPr>
      <w:r>
        <w:rPr>
          <w:rFonts w:ascii="宋体" w:hAnsi="宋体" w:hint="eastAsia"/>
          <w:sz w:val="24"/>
        </w:rPr>
        <w:t>3、掌握列管式换热器传热性能的测量计算方法。</w:t>
      </w:r>
    </w:p>
    <w:p w:rsidR="009A764F" w:rsidRDefault="009A764F" w:rsidP="009A764F">
      <w:pPr>
        <w:widowControl/>
        <w:spacing w:line="360" w:lineRule="auto"/>
        <w:ind w:firstLineChars="200" w:firstLine="480"/>
        <w:rPr>
          <w:rFonts w:ascii="宋体" w:hAnsi="宋体" w:hint="eastAsia"/>
          <w:sz w:val="24"/>
        </w:rPr>
      </w:pPr>
      <w:r>
        <w:rPr>
          <w:rFonts w:ascii="宋体" w:hAnsi="宋体" w:hint="eastAsia"/>
          <w:sz w:val="24"/>
        </w:rPr>
        <w:t>4、测定列管式换热器的总传热系数，对数平均传热温差及热平衡误差。</w:t>
      </w:r>
    </w:p>
    <w:p w:rsidR="009A764F" w:rsidRDefault="009A764F" w:rsidP="009A764F">
      <w:pPr>
        <w:widowControl/>
        <w:spacing w:line="360" w:lineRule="auto"/>
        <w:ind w:firstLineChars="200" w:firstLine="480"/>
        <w:rPr>
          <w:rFonts w:ascii="宋体" w:hAnsi="宋体" w:hint="eastAsia"/>
          <w:sz w:val="24"/>
        </w:rPr>
      </w:pPr>
      <w:r>
        <w:rPr>
          <w:rFonts w:ascii="宋体" w:hAnsi="宋体" w:hint="eastAsia"/>
          <w:sz w:val="24"/>
        </w:rPr>
        <w:t>5、绘制列管式换热器传热性能曲线。</w:t>
      </w:r>
    </w:p>
    <w:p w:rsidR="009A764F" w:rsidRDefault="009A764F" w:rsidP="009A764F">
      <w:pPr>
        <w:widowControl/>
        <w:spacing w:line="360" w:lineRule="auto"/>
        <w:ind w:firstLineChars="200" w:firstLine="480"/>
        <w:rPr>
          <w:rFonts w:ascii="宋体" w:hAnsi="宋体" w:hint="eastAsia"/>
          <w:sz w:val="24"/>
        </w:rPr>
      </w:pPr>
      <w:r>
        <w:rPr>
          <w:rFonts w:ascii="宋体" w:hAnsi="宋体" w:cs="宋体" w:hint="eastAsia"/>
          <w:kern w:val="0"/>
          <w:sz w:val="24"/>
        </w:rPr>
        <w:t>6、掌握</w:t>
      </w:r>
      <w:r>
        <w:rPr>
          <w:rFonts w:ascii="宋体" w:hAnsi="宋体" w:hint="eastAsia"/>
          <w:sz w:val="24"/>
        </w:rPr>
        <w:t>列管式换热器</w:t>
      </w:r>
      <w:r>
        <w:rPr>
          <w:rFonts w:ascii="宋体" w:hAnsi="宋体" w:cs="宋体" w:hint="eastAsia"/>
          <w:kern w:val="0"/>
          <w:sz w:val="24"/>
        </w:rPr>
        <w:t>顺流/逆流</w:t>
      </w:r>
      <w:r>
        <w:rPr>
          <w:rFonts w:ascii="宋体" w:hAnsi="宋体" w:hint="eastAsia"/>
          <w:sz w:val="24"/>
        </w:rPr>
        <w:t>对传热性能的影响。</w:t>
      </w:r>
    </w:p>
    <w:p w:rsidR="009A764F" w:rsidRDefault="009A764F" w:rsidP="009A764F">
      <w:pPr>
        <w:widowControl/>
        <w:spacing w:line="360" w:lineRule="auto"/>
        <w:rPr>
          <w:rFonts w:ascii="宋体" w:hAnsi="宋体" w:hint="eastAsia"/>
          <w:b/>
          <w:sz w:val="24"/>
        </w:rPr>
      </w:pPr>
      <w:r>
        <w:rPr>
          <w:rFonts w:ascii="宋体" w:hAnsi="宋体" w:hint="eastAsia"/>
          <w:b/>
          <w:sz w:val="24"/>
        </w:rPr>
        <w:t>二、实验原理</w:t>
      </w:r>
    </w:p>
    <w:p w:rsidR="009A764F" w:rsidRDefault="009A764F" w:rsidP="009A764F">
      <w:pPr>
        <w:widowControl/>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hint="eastAsia"/>
          <w:sz w:val="24"/>
        </w:rPr>
        <w:t>列管式换热器</w:t>
      </w:r>
      <w:r>
        <w:rPr>
          <w:rFonts w:ascii="宋体" w:hAnsi="宋体" w:cs="宋体" w:hint="eastAsia"/>
          <w:kern w:val="0"/>
          <w:sz w:val="24"/>
        </w:rPr>
        <w:t>的结构及换热原理</w:t>
      </w:r>
    </w:p>
    <w:p w:rsidR="009A764F" w:rsidRDefault="009A764F" w:rsidP="009A764F">
      <w:pPr>
        <w:spacing w:line="360" w:lineRule="auto"/>
        <w:ind w:firstLineChars="200" w:firstLine="480"/>
        <w:rPr>
          <w:rFonts w:ascii="宋体" w:hAnsi="宋体" w:cs="宋体" w:hint="eastAsia"/>
          <w:kern w:val="0"/>
          <w:sz w:val="24"/>
        </w:rPr>
      </w:pPr>
      <w:r>
        <w:rPr>
          <w:rFonts w:ascii="宋体" w:hAnsi="宋体" w:cs="宋体"/>
          <w:kern w:val="0"/>
          <w:sz w:val="24"/>
        </w:rPr>
        <w:t>列管式换热器是目前化工及酒精生产上应用最广的一种换热器。它主要由壳体、管板、换热管、封头、折流挡板等组成。所需材质 ，可分别采用普通碳钢、紫铜、或不锈钢制作。在进行换热时，一种</w:t>
      </w:r>
      <w:proofErr w:type="gramStart"/>
      <w:r>
        <w:rPr>
          <w:rFonts w:ascii="宋体" w:hAnsi="宋体" w:cs="宋体"/>
          <w:kern w:val="0"/>
          <w:sz w:val="24"/>
        </w:rPr>
        <w:t>流体由封头</w:t>
      </w:r>
      <w:proofErr w:type="gramEnd"/>
      <w:r>
        <w:rPr>
          <w:rFonts w:ascii="宋体" w:hAnsi="宋体" w:cs="宋体"/>
          <w:kern w:val="0"/>
          <w:sz w:val="24"/>
        </w:rPr>
        <w:t>的连结管处进入，在管流动，</w:t>
      </w:r>
      <w:proofErr w:type="gramStart"/>
      <w:r>
        <w:rPr>
          <w:rFonts w:ascii="宋体" w:hAnsi="宋体" w:cs="宋体"/>
          <w:kern w:val="0"/>
          <w:sz w:val="24"/>
        </w:rPr>
        <w:t>从封头另</w:t>
      </w:r>
      <w:proofErr w:type="gramEnd"/>
      <w:r>
        <w:rPr>
          <w:rFonts w:ascii="宋体" w:hAnsi="宋体" w:cs="宋体"/>
          <w:kern w:val="0"/>
          <w:sz w:val="24"/>
        </w:rPr>
        <w:t>一端的出口管流出，这称之管程；另-种流体由壳体的接管进入，从壳体上的另一接管处流出，这称为壳程</w:t>
      </w:r>
      <w:r>
        <w:rPr>
          <w:rFonts w:ascii="宋体" w:hAnsi="宋体" w:cs="宋体" w:hint="eastAsia"/>
          <w:kern w:val="0"/>
          <w:sz w:val="24"/>
        </w:rPr>
        <w:t>。</w:t>
      </w:r>
    </w:p>
    <w:p w:rsidR="009A764F" w:rsidRDefault="009A764F" w:rsidP="009A764F">
      <w:pPr>
        <w:spacing w:line="360" w:lineRule="auto"/>
        <w:ind w:firstLineChars="200" w:firstLine="480"/>
        <w:rPr>
          <w:rFonts w:hint="eastAsia"/>
          <w:sz w:val="24"/>
        </w:rPr>
      </w:pPr>
      <w:r>
        <w:rPr>
          <w:sz w:val="24"/>
        </w:rPr>
        <w:t>列管式换热器种类很多，目前广泛使用的按其温差补偿结构来分，主要有以下几种：</w:t>
      </w:r>
    </w:p>
    <w:p w:rsidR="009A764F" w:rsidRDefault="009A764F" w:rsidP="009A764F">
      <w:pPr>
        <w:spacing w:line="360" w:lineRule="auto"/>
        <w:rPr>
          <w:rFonts w:hint="eastAsia"/>
          <w:sz w:val="24"/>
        </w:rPr>
      </w:pPr>
      <w:r>
        <w:rPr>
          <w:sz w:val="24"/>
        </w:rPr>
        <w:t xml:space="preserve">　</w:t>
      </w:r>
      <w:r>
        <w:rPr>
          <w:rFonts w:ascii="宋体" w:hAnsi="宋体"/>
          <w:sz w:val="24"/>
        </w:rPr>
        <w:t xml:space="preserve">　</w:t>
      </w:r>
      <w:r>
        <w:rPr>
          <w:rFonts w:ascii="宋体" w:hAnsi="宋体" w:hint="eastAsia"/>
          <w:sz w:val="24"/>
        </w:rPr>
        <w:t>⑴</w:t>
      </w:r>
      <w:r>
        <w:rPr>
          <w:sz w:val="24"/>
        </w:rPr>
        <w:t>固定管板式换热器：</w:t>
      </w:r>
    </w:p>
    <w:p w:rsidR="009A764F" w:rsidRDefault="009A764F" w:rsidP="009A764F">
      <w:pPr>
        <w:spacing w:line="360" w:lineRule="auto"/>
        <w:rPr>
          <w:sz w:val="24"/>
        </w:rPr>
      </w:pPr>
      <w:r>
        <w:rPr>
          <w:sz w:val="24"/>
        </w:rPr>
        <w:t xml:space="preserve">　　这类换热器的结构比较简单、紧凑、造价便宜，但管外不能机械清洗。此种换热器管束连接在管板上，管板分别焊在外壳两端，并在其上连接有顶盖，顶盖和壳体装有流体进出口接管。通常在管外装置一系列垂直于管束的挡板。同时管子和管板与外壳的连接都是刚性的，而管内管外是两种不同温度的流体。因此，当管壁与壳壁温差较大时，由于两者的热膨胀不同，产生了很大的温差应力，以至管子扭弯或使管子从管板上松脱，甚至毁坏换热器。</w:t>
      </w:r>
      <w:r>
        <w:rPr>
          <w:sz w:val="24"/>
        </w:rPr>
        <w:t xml:space="preserve"> </w:t>
      </w:r>
    </w:p>
    <w:p w:rsidR="009A764F" w:rsidRDefault="009A764F" w:rsidP="009A764F">
      <w:pPr>
        <w:spacing w:line="360" w:lineRule="auto"/>
        <w:rPr>
          <w:rFonts w:ascii="宋体" w:hAnsi="宋体" w:hint="eastAsia"/>
          <w:sz w:val="24"/>
        </w:rPr>
      </w:pPr>
      <w:r>
        <w:rPr>
          <w:sz w:val="24"/>
        </w:rPr>
        <w:t>为了克服温差应力必须有温差补偿装置，一般在管壁与壳壁温度相差</w:t>
      </w:r>
      <w:r>
        <w:rPr>
          <w:sz w:val="24"/>
        </w:rPr>
        <w:t>50</w:t>
      </w:r>
      <w:r>
        <w:rPr>
          <w:rFonts w:ascii="宋体" w:hAnsi="宋体" w:cs="宋体" w:hint="eastAsia"/>
          <w:sz w:val="24"/>
        </w:rPr>
        <w:t>℃</w:t>
      </w:r>
      <w:r>
        <w:rPr>
          <w:sz w:val="24"/>
        </w:rPr>
        <w:t>以上时，为安全起见，换热器应有温差补偿装置。但补偿装置（膨胀节）只能用在壳壁与管壁温差低于</w:t>
      </w:r>
      <w:r>
        <w:rPr>
          <w:sz w:val="24"/>
        </w:rPr>
        <w:t>60</w:t>
      </w:r>
      <w:r>
        <w:rPr>
          <w:sz w:val="24"/>
        </w:rPr>
        <w:t>～</w:t>
      </w:r>
      <w:r>
        <w:rPr>
          <w:sz w:val="24"/>
        </w:rPr>
        <w:t>70</w:t>
      </w:r>
      <w:r>
        <w:rPr>
          <w:rFonts w:ascii="宋体" w:hAnsi="宋体" w:cs="宋体" w:hint="eastAsia"/>
          <w:sz w:val="24"/>
        </w:rPr>
        <w:t>℃</w:t>
      </w:r>
      <w:r>
        <w:rPr>
          <w:sz w:val="24"/>
        </w:rPr>
        <w:t>和壳程流体压强不高的情况。一般壳程压强超过</w:t>
      </w:r>
      <w:r>
        <w:rPr>
          <w:sz w:val="24"/>
        </w:rPr>
        <w:t>0.6Mpa</w:t>
      </w:r>
      <w:r>
        <w:rPr>
          <w:sz w:val="24"/>
        </w:rPr>
        <w:t>时由于补偿圈过厚，难以伸缩，失去温差补偿的作用，就应考虑其他结构。</w:t>
      </w:r>
    </w:p>
    <w:p w:rsidR="009A764F" w:rsidRDefault="009A764F" w:rsidP="009A764F">
      <w:pPr>
        <w:spacing w:line="360" w:lineRule="auto"/>
        <w:ind w:firstLineChars="200" w:firstLine="480"/>
        <w:rPr>
          <w:sz w:val="24"/>
        </w:rPr>
      </w:pPr>
      <w:r>
        <w:rPr>
          <w:rFonts w:ascii="宋体" w:hAnsi="宋体" w:hint="eastAsia"/>
          <w:sz w:val="24"/>
        </w:rPr>
        <w:lastRenderedPageBreak/>
        <w:t>⑵</w:t>
      </w:r>
      <w:r>
        <w:rPr>
          <w:sz w:val="24"/>
        </w:rPr>
        <w:t>浮头式换热器：</w:t>
      </w:r>
      <w:r>
        <w:rPr>
          <w:sz w:val="24"/>
        </w:rPr>
        <w:t xml:space="preserve"> </w:t>
      </w:r>
    </w:p>
    <w:p w:rsidR="009A764F" w:rsidRDefault="009A764F" w:rsidP="009A764F">
      <w:pPr>
        <w:spacing w:line="360" w:lineRule="auto"/>
        <w:rPr>
          <w:sz w:val="24"/>
        </w:rPr>
      </w:pPr>
      <w:r>
        <w:rPr>
          <w:sz w:val="24"/>
        </w:rPr>
        <w:t xml:space="preserve">　　换热器的一块管板用法兰与外壳相连接，另一块管板不与外壳连接，以使管子受热或冷却时可以自由伸缩，但在这块管板上连接一个顶盖，称之为</w:t>
      </w:r>
      <w:r>
        <w:rPr>
          <w:sz w:val="24"/>
        </w:rPr>
        <w:t>“</w:t>
      </w:r>
      <w:r>
        <w:rPr>
          <w:sz w:val="24"/>
        </w:rPr>
        <w:t>浮头</w:t>
      </w:r>
      <w:r>
        <w:rPr>
          <w:sz w:val="24"/>
        </w:rPr>
        <w:t>”</w:t>
      </w:r>
      <w:r>
        <w:rPr>
          <w:sz w:val="24"/>
        </w:rPr>
        <w:t>，所以这种换热器叫做浮头式换热器。其优点是：管束可以拉出，以便清洗；管束的膨胀不变壳体约束，因而当两种换热器介质的温差大时，不会因管束与壳体的热膨胀量的不同而产生温差应力。其缺点为结构复杂，造价高。</w:t>
      </w:r>
      <w:r>
        <w:rPr>
          <w:sz w:val="24"/>
        </w:rPr>
        <w:t xml:space="preserve"> </w:t>
      </w:r>
    </w:p>
    <w:p w:rsidR="009A764F" w:rsidRDefault="009A764F" w:rsidP="009A764F">
      <w:pPr>
        <w:spacing w:line="360" w:lineRule="auto"/>
        <w:rPr>
          <w:sz w:val="24"/>
        </w:rPr>
      </w:pPr>
      <w:r>
        <w:rPr>
          <w:sz w:val="24"/>
        </w:rPr>
        <w:t xml:space="preserve">　</w:t>
      </w:r>
      <w:r>
        <w:rPr>
          <w:rFonts w:ascii="宋体" w:hAnsi="宋体"/>
          <w:sz w:val="24"/>
        </w:rPr>
        <w:t xml:space="preserve">　</w:t>
      </w:r>
      <w:r>
        <w:rPr>
          <w:rFonts w:ascii="宋体" w:hAnsi="宋体" w:hint="eastAsia"/>
          <w:sz w:val="24"/>
        </w:rPr>
        <w:t>⑶</w:t>
      </w:r>
      <w:r>
        <w:rPr>
          <w:sz w:val="24"/>
        </w:rPr>
        <w:t>填料函式换热器：</w:t>
      </w:r>
      <w:r>
        <w:rPr>
          <w:sz w:val="24"/>
        </w:rPr>
        <w:t xml:space="preserve"> </w:t>
      </w:r>
    </w:p>
    <w:p w:rsidR="009A764F" w:rsidRDefault="009A764F" w:rsidP="009A764F">
      <w:pPr>
        <w:spacing w:line="360" w:lineRule="auto"/>
        <w:rPr>
          <w:sz w:val="24"/>
        </w:rPr>
      </w:pPr>
      <w:r>
        <w:rPr>
          <w:sz w:val="24"/>
        </w:rPr>
        <w:t xml:space="preserve">　　这类换热器管束一端可以自由膨胀，结构比浮头式简单，造价也比浮头式低。但壳程内介质有外漏的可能，壳程中不应处理易挥发、易燃、易爆和有毒的介质。</w:t>
      </w:r>
      <w:r>
        <w:rPr>
          <w:sz w:val="24"/>
        </w:rPr>
        <w:t xml:space="preserve"> </w:t>
      </w:r>
    </w:p>
    <w:p w:rsidR="009A764F" w:rsidRDefault="009A764F" w:rsidP="009A764F">
      <w:pPr>
        <w:spacing w:line="360" w:lineRule="auto"/>
        <w:rPr>
          <w:sz w:val="24"/>
        </w:rPr>
      </w:pPr>
      <w:r>
        <w:rPr>
          <w:sz w:val="24"/>
        </w:rPr>
        <w:t xml:space="preserve">　</w:t>
      </w:r>
      <w:r>
        <w:rPr>
          <w:rFonts w:ascii="宋体" w:hAnsi="宋体"/>
          <w:sz w:val="24"/>
        </w:rPr>
        <w:t xml:space="preserve">　</w:t>
      </w:r>
      <w:r>
        <w:rPr>
          <w:rFonts w:ascii="宋体" w:hAnsi="宋体" w:hint="eastAsia"/>
          <w:sz w:val="24"/>
        </w:rPr>
        <w:t>⑷</w:t>
      </w:r>
      <w:r>
        <w:rPr>
          <w:sz w:val="24"/>
        </w:rPr>
        <w:t>U</w:t>
      </w:r>
      <w:r>
        <w:rPr>
          <w:sz w:val="24"/>
        </w:rPr>
        <w:t>型管式换热器：</w:t>
      </w:r>
      <w:r>
        <w:rPr>
          <w:sz w:val="24"/>
        </w:rPr>
        <w:t xml:space="preserve"> </w:t>
      </w:r>
    </w:p>
    <w:p w:rsidR="009A764F" w:rsidRDefault="009A764F" w:rsidP="009A764F">
      <w:pPr>
        <w:widowControl/>
        <w:spacing w:line="360" w:lineRule="auto"/>
        <w:ind w:firstLineChars="200" w:firstLine="480"/>
        <w:rPr>
          <w:rFonts w:ascii="宋体" w:hAnsi="宋体" w:cs="宋体" w:hint="eastAsia"/>
          <w:kern w:val="0"/>
          <w:sz w:val="24"/>
        </w:rPr>
      </w:pPr>
      <w:r>
        <w:rPr>
          <w:rFonts w:ascii="宋体" w:hAnsi="宋体" w:cs="宋体"/>
          <w:kern w:val="0"/>
          <w:sz w:val="24"/>
        </w:rPr>
        <w:t>U形管式换热器，每根管子都弯成U形，两端固定在同一块管板上，每根管子皆可自由伸缩，从而解决热补偿问题。管程至少为两程，管束可以抽出清洗，管子可以自由膨胀。其缺点是管子内壁清洗困难，管子更换困难，管板上排列的管子少。优点是结构简单，质量轻，适用于高温高压条件。</w:t>
      </w:r>
    </w:p>
    <w:p w:rsidR="009A764F" w:rsidRDefault="009A764F" w:rsidP="009A764F">
      <w:pPr>
        <w:spacing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列管</w:t>
      </w:r>
      <w:r>
        <w:rPr>
          <w:rFonts w:ascii="宋体" w:hAnsi="宋体" w:hint="eastAsia"/>
          <w:sz w:val="24"/>
        </w:rPr>
        <w:t>式换热器</w:t>
      </w:r>
      <w:r>
        <w:rPr>
          <w:rFonts w:ascii="宋体" w:hAnsi="宋体" w:cs="宋体" w:hint="eastAsia"/>
          <w:kern w:val="0"/>
          <w:sz w:val="24"/>
        </w:rPr>
        <w:t>数据计算</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(1)换热器的传热方程为</w:t>
      </w:r>
    </w:p>
    <w:p w:rsidR="009A764F" w:rsidRDefault="009A764F" w:rsidP="009A764F">
      <w:pPr>
        <w:spacing w:line="360" w:lineRule="auto"/>
        <w:jc w:val="center"/>
        <w:rPr>
          <w:rFonts w:ascii="宋体" w:hAnsi="宋体" w:hint="eastAsia"/>
          <w:sz w:val="24"/>
        </w:rPr>
      </w:pPr>
      <w:r>
        <w:rPr>
          <w:rFonts w:ascii="宋体" w:hAnsi="宋体" w:hint="eastAsia"/>
          <w:sz w:val="24"/>
        </w:rPr>
        <w:t xml:space="preserve">                                 </w:t>
      </w:r>
      <w:r>
        <w:rPr>
          <w:rFonts w:ascii="宋体" w:hAnsi="宋体"/>
          <w:position w:val="-12"/>
          <w:sz w:val="24"/>
        </w:rPr>
        <w:object w:dxaOrig="116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6" o:spid="_x0000_i1025" type="#_x0000_t75" style="width:57.75pt;height:18pt;mso-wrap-style:square;mso-position-horizontal-relative:page;mso-position-vertical-relative:page" o:ole="">
            <v:imagedata r:id="rId5" o:title=""/>
          </v:shape>
          <o:OLEObject Type="Embed" ProgID="Equation.3" ShapeID="Picture 536" DrawAspect="Content" ObjectID="_1588086229" r:id="rId6"/>
        </w:object>
      </w:r>
      <w:r>
        <w:rPr>
          <w:rFonts w:ascii="宋体" w:hAnsi="宋体" w:hint="eastAsia"/>
          <w:sz w:val="24"/>
        </w:rPr>
        <w:t xml:space="preserve">      </w:t>
      </w:r>
      <w:r>
        <w:rPr>
          <w:rFonts w:ascii="宋体" w:hAnsi="宋体" w:hint="eastAsia"/>
          <w:sz w:val="24"/>
        </w:rPr>
        <w:t xml:space="preserve">               （18-1）</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(2)热水和冷水热交换平衡方程式为</w:t>
      </w:r>
    </w:p>
    <w:p w:rsidR="009A764F" w:rsidRDefault="009A764F" w:rsidP="009A764F">
      <w:pPr>
        <w:spacing w:line="360" w:lineRule="auto"/>
        <w:jc w:val="center"/>
        <w:rPr>
          <w:rFonts w:ascii="宋体" w:hAnsi="宋体" w:hint="eastAsia"/>
          <w:sz w:val="24"/>
        </w:rPr>
      </w:pPr>
      <w:r>
        <w:rPr>
          <w:rFonts w:ascii="宋体" w:hAnsi="宋体" w:hint="eastAsia"/>
          <w:sz w:val="24"/>
        </w:rPr>
        <w:t xml:space="preserve">                                 </w:t>
      </w:r>
      <w:r>
        <w:rPr>
          <w:rFonts w:ascii="宋体" w:hAnsi="宋体"/>
          <w:position w:val="-12"/>
          <w:sz w:val="24"/>
        </w:rPr>
        <w:object w:dxaOrig="1202" w:dyaOrig="360">
          <v:shape id="Picture 537" o:spid="_x0000_i1026" type="#_x0000_t75" style="width:60pt;height:18pt;mso-wrap-style:square;mso-position-horizontal-relative:page;mso-position-vertical-relative:page" o:ole="">
            <v:imagedata r:id="rId7" o:title=""/>
          </v:shape>
          <o:OLEObject Type="Embed" ProgID="Equation.3" ShapeID="Picture 537" DrawAspect="Content" ObjectID="_1588086230" r:id="rId8"/>
        </w:object>
      </w:r>
      <w:r>
        <w:rPr>
          <w:rFonts w:ascii="宋体" w:hAnsi="宋体" w:hint="eastAsia"/>
          <w:sz w:val="24"/>
        </w:rPr>
        <w:t xml:space="preserve">  </w:t>
      </w:r>
      <w:r>
        <w:rPr>
          <w:rFonts w:ascii="宋体" w:hAnsi="宋体" w:hint="eastAsia"/>
          <w:sz w:val="24"/>
        </w:rPr>
        <w:t xml:space="preserve">                   （18-2）</w:t>
      </w:r>
    </w:p>
    <w:p w:rsidR="009A764F" w:rsidRDefault="009A764F" w:rsidP="009A764F">
      <w:pPr>
        <w:spacing w:line="360" w:lineRule="auto"/>
        <w:rPr>
          <w:rFonts w:ascii="宋体" w:hAnsi="宋体" w:hint="eastAsia"/>
          <w:sz w:val="24"/>
        </w:rPr>
      </w:pPr>
      <w:r>
        <w:rPr>
          <w:rFonts w:ascii="宋体" w:hAnsi="宋体" w:hint="eastAsia"/>
          <w:sz w:val="24"/>
        </w:rPr>
        <w:t xml:space="preserve">即 </w:t>
      </w:r>
      <w:r>
        <w:rPr>
          <w:rFonts w:ascii="宋体" w:hAnsi="宋体"/>
          <w:position w:val="-14"/>
          <w:sz w:val="24"/>
        </w:rPr>
        <w:object w:dxaOrig="3120" w:dyaOrig="379">
          <v:shape id="Picture 538" o:spid="_x0000_i1027" type="#_x0000_t75" style="width:156pt;height:18.75pt;mso-wrap-style:square;mso-position-horizontal-relative:page;mso-position-vertical-relative:page" o:ole="">
            <v:imagedata r:id="rId9" o:title=""/>
          </v:shape>
          <o:OLEObject Type="Embed" ProgID="Equation.3" ShapeID="Picture 538" DrawAspect="Content" ObjectID="_1588086231" r:id="rId10"/>
        </w:object>
      </w:r>
      <w:r>
        <w:rPr>
          <w:rFonts w:ascii="宋体" w:hAnsi="宋体" w:hint="eastAsia"/>
          <w:sz w:val="24"/>
        </w:rPr>
        <w:t xml:space="preserve"> </w:t>
      </w:r>
    </w:p>
    <w:p w:rsidR="009A764F" w:rsidRDefault="009A764F" w:rsidP="009A764F">
      <w:pPr>
        <w:spacing w:line="360" w:lineRule="auto"/>
        <w:rPr>
          <w:rFonts w:ascii="宋体" w:hAnsi="宋体" w:hint="eastAsia"/>
          <w:sz w:val="24"/>
        </w:rPr>
      </w:pPr>
      <w:r>
        <w:rPr>
          <w:rFonts w:ascii="宋体" w:hAnsi="宋体" w:hint="eastAsia"/>
          <w:sz w:val="24"/>
        </w:rPr>
        <w:t xml:space="preserve">式中  </w:t>
      </w:r>
      <w:r>
        <w:rPr>
          <w:rFonts w:ascii="宋体" w:hAnsi="宋体"/>
          <w:position w:val="-10"/>
          <w:sz w:val="24"/>
        </w:rPr>
        <w:object w:dxaOrig="241" w:dyaOrig="322">
          <v:shape id="Picture 539" o:spid="_x0000_i1028" type="#_x0000_t75" style="width:12pt;height:15.75pt;mso-wrap-style:square;mso-position-horizontal-relative:page;mso-position-vertical-relative:page" o:ole="">
            <v:imagedata r:id="rId11" o:title=""/>
          </v:shape>
          <o:OLEObject Type="Embed" ProgID="Equation.3" ShapeID="Picture 539" DrawAspect="Content" ObjectID="_1588086232" r:id="rId12"/>
        </w:object>
      </w:r>
      <w:r>
        <w:rPr>
          <w:rFonts w:ascii="宋体" w:hAnsi="宋体" w:hint="eastAsia"/>
          <w:sz w:val="24"/>
        </w:rPr>
        <w:t>―换热器整个传热面上的热流量，</w:t>
      </w:r>
      <w:r>
        <w:rPr>
          <w:rFonts w:ascii="宋体" w:hAnsi="宋体"/>
          <w:position w:val="-6"/>
          <w:sz w:val="24"/>
        </w:rPr>
        <w:object w:dxaOrig="282" w:dyaOrig="282">
          <v:shape id="Picture 540" o:spid="_x0000_i1029" type="#_x0000_t75" style="width:14.25pt;height:14.25pt;mso-wrap-style:square;mso-position-horizontal-relative:page;mso-position-vertical-relative:page" o:ole="">
            <v:imagedata r:id="rId13" o:title=""/>
          </v:shape>
          <o:OLEObject Type="Embed" ProgID="Equation.3" ShapeID="Picture 540" DrawAspect="Content" ObjectID="_1588086233" r:id="rId14"/>
        </w:object>
      </w:r>
    </w:p>
    <w:p w:rsidR="009A764F" w:rsidRDefault="009A764F" w:rsidP="009A764F">
      <w:pPr>
        <w:spacing w:line="360" w:lineRule="auto"/>
        <w:ind w:firstLineChars="300" w:firstLine="720"/>
        <w:rPr>
          <w:rFonts w:ascii="宋体" w:hAnsi="宋体" w:hint="eastAsia"/>
          <w:sz w:val="24"/>
        </w:rPr>
      </w:pPr>
      <w:r>
        <w:rPr>
          <w:rFonts w:ascii="宋体" w:hAnsi="宋体"/>
          <w:position w:val="-4"/>
          <w:sz w:val="24"/>
        </w:rPr>
        <w:object w:dxaOrig="262" w:dyaOrig="262">
          <v:shape id="Picture 541" o:spid="_x0000_i1030" type="#_x0000_t75" style="width:12.75pt;height:12.75pt;mso-wrap-style:square;mso-position-horizontal-relative:page;mso-position-vertical-relative:page" o:ole="">
            <v:imagedata r:id="rId15" o:title=""/>
          </v:shape>
          <o:OLEObject Type="Embed" ProgID="Equation.3" ShapeID="Picture 541" DrawAspect="Content" ObjectID="_1588086234" r:id="rId16"/>
        </w:object>
      </w:r>
      <w:r>
        <w:rPr>
          <w:rFonts w:ascii="宋体" w:hAnsi="宋体" w:hint="eastAsia"/>
          <w:sz w:val="24"/>
        </w:rPr>
        <w:t>―总传热系数，</w:t>
      </w:r>
      <w:r>
        <w:rPr>
          <w:rFonts w:ascii="宋体" w:hAnsi="宋体"/>
          <w:position w:val="-10"/>
          <w:sz w:val="24"/>
        </w:rPr>
        <w:object w:dxaOrig="1162" w:dyaOrig="360">
          <v:shape id="Picture 542" o:spid="_x0000_i1031" type="#_x0000_t75" style="width:57.75pt;height:18pt;mso-wrap-style:square;mso-position-horizontal-relative:page;mso-position-vertical-relative:page" o:ole="">
            <v:imagedata r:id="rId17" o:title=""/>
          </v:shape>
          <o:OLEObject Type="Embed" ProgID="Equation.3" ShapeID="Picture 542" DrawAspect="Content" ObjectID="_1588086235" r:id="rId18"/>
        </w:object>
      </w:r>
      <w:r>
        <w:rPr>
          <w:rFonts w:ascii="宋体" w:hAnsi="宋体" w:hint="eastAsia"/>
          <w:sz w:val="24"/>
        </w:rPr>
        <w:t xml:space="preserve"> </w:t>
      </w:r>
    </w:p>
    <w:p w:rsidR="009A764F" w:rsidRDefault="009A764F" w:rsidP="009A764F">
      <w:pPr>
        <w:spacing w:line="360" w:lineRule="auto"/>
        <w:ind w:firstLineChars="300" w:firstLine="720"/>
        <w:rPr>
          <w:rFonts w:ascii="宋体" w:hAnsi="宋体" w:hint="eastAsia"/>
          <w:sz w:val="24"/>
        </w:rPr>
      </w:pPr>
      <w:r>
        <w:rPr>
          <w:rFonts w:ascii="宋体" w:hAnsi="宋体"/>
          <w:position w:val="-4"/>
          <w:sz w:val="24"/>
        </w:rPr>
        <w:object w:dxaOrig="262" w:dyaOrig="262">
          <v:shape id="Picture 543" o:spid="_x0000_i1032" type="#_x0000_t75" style="width:12.75pt;height:12.75pt;mso-wrap-style:square;mso-position-horizontal-relative:page;mso-position-vertical-relative:page" o:ole="">
            <v:imagedata r:id="rId19" o:title=""/>
          </v:shape>
          <o:OLEObject Type="Embed" ProgID="Equation.3" ShapeID="Picture 543" DrawAspect="Content" ObjectID="_1588086236" r:id="rId20"/>
        </w:object>
      </w:r>
      <w:r>
        <w:rPr>
          <w:rFonts w:ascii="宋体" w:hAnsi="宋体" w:hint="eastAsia"/>
          <w:sz w:val="24"/>
        </w:rPr>
        <w:t>―总传热面积，</w:t>
      </w:r>
      <w:r>
        <w:rPr>
          <w:rFonts w:ascii="宋体" w:hAnsi="宋体"/>
          <w:position w:val="-6"/>
          <w:sz w:val="24"/>
        </w:rPr>
        <w:object w:dxaOrig="341" w:dyaOrig="321">
          <v:shape id="Picture 544" o:spid="_x0000_i1033" type="#_x0000_t75" style="width:17.25pt;height:15.75pt;mso-wrap-style:square;mso-position-horizontal-relative:page;mso-position-vertical-relative:page" o:ole="">
            <v:imagedata r:id="rId21" o:title=""/>
          </v:shape>
          <o:OLEObject Type="Embed" ProgID="Equation.3" ShapeID="Picture 544" DrawAspect="Content" ObjectID="_1588086237" r:id="rId22"/>
        </w:object>
      </w:r>
      <w:r>
        <w:rPr>
          <w:rFonts w:ascii="宋体" w:hAnsi="宋体" w:hint="eastAsia"/>
          <w:sz w:val="24"/>
        </w:rPr>
        <w:t xml:space="preserve"> </w:t>
      </w:r>
    </w:p>
    <w:p w:rsidR="009A764F" w:rsidRDefault="009A764F" w:rsidP="009A764F">
      <w:pPr>
        <w:spacing w:line="360" w:lineRule="auto"/>
        <w:ind w:firstLineChars="300" w:firstLine="720"/>
        <w:rPr>
          <w:rFonts w:ascii="宋体" w:hAnsi="宋体" w:hint="eastAsia"/>
          <w:sz w:val="24"/>
        </w:rPr>
      </w:pPr>
      <w:r>
        <w:rPr>
          <w:rFonts w:ascii="宋体" w:hAnsi="宋体"/>
          <w:position w:val="-12"/>
          <w:sz w:val="24"/>
        </w:rPr>
        <w:object w:dxaOrig="422" w:dyaOrig="361">
          <v:shape id="Picture 545" o:spid="_x0000_i1034" type="#_x0000_t75" style="width:21pt;height:18pt;mso-wrap-style:square;mso-position-horizontal-relative:page;mso-position-vertical-relative:page" o:ole="">
            <v:imagedata r:id="rId23" o:title=""/>
          </v:shape>
          <o:OLEObject Type="Embed" ProgID="Equation.3" ShapeID="Picture 545" DrawAspect="Content" ObjectID="_1588086238" r:id="rId24"/>
        </w:object>
      </w:r>
      <w:r>
        <w:rPr>
          <w:rFonts w:ascii="宋体" w:hAnsi="宋体" w:hint="eastAsia"/>
          <w:sz w:val="24"/>
        </w:rPr>
        <w:t>―换热器的平均温差或平均温压，℃</w:t>
      </w:r>
    </w:p>
    <w:p w:rsidR="009A764F" w:rsidRDefault="009A764F" w:rsidP="009A764F">
      <w:pPr>
        <w:spacing w:line="360" w:lineRule="auto"/>
        <w:ind w:firstLineChars="300" w:firstLine="720"/>
        <w:rPr>
          <w:rFonts w:ascii="宋体" w:hAnsi="宋体" w:hint="eastAsia"/>
          <w:sz w:val="24"/>
        </w:rPr>
      </w:pPr>
      <w:r>
        <w:rPr>
          <w:rFonts w:ascii="宋体" w:hAnsi="宋体"/>
          <w:position w:val="-12"/>
          <w:sz w:val="24"/>
        </w:rPr>
        <w:object w:dxaOrig="481" w:dyaOrig="361">
          <v:shape id="Picture 546" o:spid="_x0000_i1035" type="#_x0000_t75" style="width:24pt;height:18pt;mso-wrap-style:square;mso-position-horizontal-relative:page;mso-position-vertical-relative:page" o:ole="">
            <v:imagedata r:id="rId25" o:title=""/>
          </v:shape>
          <o:OLEObject Type="Embed" ProgID="Equation.3" ShapeID="Picture 546" DrawAspect="Content" ObjectID="_1588086239" r:id="rId26"/>
        </w:object>
      </w:r>
      <w:r>
        <w:rPr>
          <w:rFonts w:ascii="宋体" w:hAnsi="宋体" w:hint="eastAsia"/>
          <w:sz w:val="24"/>
        </w:rPr>
        <w:t>―热水放热量，</w:t>
      </w:r>
      <w:r>
        <w:rPr>
          <w:rFonts w:ascii="宋体" w:hAnsi="宋体"/>
          <w:position w:val="-6"/>
          <w:sz w:val="24"/>
        </w:rPr>
        <w:object w:dxaOrig="282" w:dyaOrig="282">
          <v:shape id="Picture 547" o:spid="_x0000_i1036" type="#_x0000_t75" style="width:14.25pt;height:14.25pt;mso-wrap-style:square;mso-position-horizontal-relative:page;mso-position-vertical-relative:page" o:ole="">
            <v:imagedata r:id="rId13" o:title=""/>
          </v:shape>
          <o:OLEObject Type="Embed" ProgID="Equation.3" ShapeID="Picture 547" DrawAspect="Content" ObjectID="_1588086240" r:id="rId27"/>
        </w:object>
      </w:r>
    </w:p>
    <w:p w:rsidR="009A764F" w:rsidRDefault="009A764F" w:rsidP="009A764F">
      <w:pPr>
        <w:spacing w:line="360" w:lineRule="auto"/>
        <w:ind w:firstLineChars="300" w:firstLine="720"/>
        <w:rPr>
          <w:rFonts w:ascii="宋体" w:hAnsi="宋体" w:hint="eastAsia"/>
          <w:sz w:val="24"/>
        </w:rPr>
      </w:pPr>
      <w:r>
        <w:rPr>
          <w:rFonts w:ascii="宋体" w:hAnsi="宋体"/>
          <w:position w:val="-12"/>
          <w:sz w:val="24"/>
        </w:rPr>
        <w:object w:dxaOrig="502" w:dyaOrig="361">
          <v:shape id="Picture 548" o:spid="_x0000_i1037" type="#_x0000_t75" style="width:24.75pt;height:18pt;mso-wrap-style:square;mso-position-horizontal-relative:page;mso-position-vertical-relative:page" o:ole="">
            <v:imagedata r:id="rId28" o:title=""/>
          </v:shape>
          <o:OLEObject Type="Embed" ProgID="Equation.3" ShapeID="Picture 548" DrawAspect="Content" ObjectID="_1588086241" r:id="rId29"/>
        </w:object>
      </w:r>
      <w:r>
        <w:rPr>
          <w:rFonts w:ascii="宋体" w:hAnsi="宋体" w:hint="eastAsia"/>
          <w:sz w:val="24"/>
        </w:rPr>
        <w:t>―冷水放热量，</w:t>
      </w:r>
      <w:r>
        <w:rPr>
          <w:rFonts w:ascii="宋体" w:hAnsi="宋体"/>
          <w:position w:val="-6"/>
          <w:sz w:val="24"/>
        </w:rPr>
        <w:object w:dxaOrig="282" w:dyaOrig="282">
          <v:shape id="Picture 549" o:spid="_x0000_i1038" type="#_x0000_t75" style="width:14.25pt;height:14.25pt;mso-wrap-style:square;mso-position-horizontal-relative:page;mso-position-vertical-relative:page" o:ole="">
            <v:imagedata r:id="rId30" o:title=""/>
          </v:shape>
          <o:OLEObject Type="Embed" ProgID="Equation.3" ShapeID="Picture 549" DrawAspect="Content" ObjectID="_1588086242" r:id="rId31"/>
        </w:object>
      </w:r>
    </w:p>
    <w:p w:rsidR="009A764F" w:rsidRDefault="009A764F" w:rsidP="009A764F">
      <w:pPr>
        <w:spacing w:line="360" w:lineRule="auto"/>
        <w:ind w:firstLineChars="300" w:firstLine="720"/>
        <w:rPr>
          <w:rFonts w:ascii="宋体" w:hAnsi="宋体" w:hint="eastAsia"/>
          <w:sz w:val="24"/>
        </w:rPr>
      </w:pPr>
      <w:r>
        <w:rPr>
          <w:rFonts w:ascii="宋体" w:hAnsi="宋体"/>
          <w:position w:val="-12"/>
          <w:sz w:val="24"/>
        </w:rPr>
        <w:object w:dxaOrig="502" w:dyaOrig="361">
          <v:shape id="Picture 550" o:spid="_x0000_i1039" type="#_x0000_t75" style="width:24.75pt;height:18pt;mso-wrap-style:square;mso-position-horizontal-relative:page;mso-position-vertical-relative:page" o:ole="">
            <v:imagedata r:id="rId32" o:title=""/>
          </v:shape>
          <o:OLEObject Type="Embed" ProgID="Equation.3" ShapeID="Picture 550" DrawAspect="Content" ObjectID="_1588086243" r:id="rId33"/>
        </w:object>
      </w:r>
      <w:r>
        <w:rPr>
          <w:rFonts w:ascii="宋体" w:hAnsi="宋体" w:hint="eastAsia"/>
          <w:sz w:val="24"/>
        </w:rPr>
        <w:t>、</w:t>
      </w:r>
      <w:r>
        <w:rPr>
          <w:rFonts w:ascii="宋体" w:hAnsi="宋体"/>
          <w:position w:val="-12"/>
          <w:sz w:val="24"/>
        </w:rPr>
        <w:object w:dxaOrig="502" w:dyaOrig="361">
          <v:shape id="Picture 551" o:spid="_x0000_i1040" type="#_x0000_t75" style="width:24.75pt;height:18pt;mso-wrap-style:square;mso-position-horizontal-relative:page;mso-position-vertical-relative:page" o:ole="">
            <v:imagedata r:id="rId34" o:title=""/>
          </v:shape>
          <o:OLEObject Type="Embed" ProgID="Equation.3" ShapeID="Picture 551" DrawAspect="Content" ObjectID="_1588086244" r:id="rId35"/>
        </w:object>
      </w:r>
      <w:r>
        <w:rPr>
          <w:rFonts w:ascii="宋体" w:hAnsi="宋体" w:hint="eastAsia"/>
          <w:sz w:val="24"/>
        </w:rPr>
        <w:t>－热、冷水的质量流量，</w:t>
      </w:r>
      <w:r>
        <w:rPr>
          <w:rFonts w:ascii="宋体" w:hAnsi="宋体"/>
          <w:position w:val="-10"/>
          <w:sz w:val="24"/>
        </w:rPr>
        <w:object w:dxaOrig="562" w:dyaOrig="321">
          <v:shape id="Picture 552" o:spid="_x0000_i1041" type="#_x0000_t75" style="width:27.75pt;height:15.75pt;mso-wrap-style:square;mso-position-horizontal-relative:page;mso-position-vertical-relative:page" o:ole="">
            <v:imagedata r:id="rId36" o:title=""/>
          </v:shape>
          <o:OLEObject Type="Embed" ProgID="Equation.3" ShapeID="Picture 552" DrawAspect="Content" ObjectID="_1588086245" r:id="rId37"/>
        </w:object>
      </w:r>
    </w:p>
    <w:p w:rsidR="009A764F" w:rsidRDefault="009A764F" w:rsidP="009A764F">
      <w:pPr>
        <w:spacing w:line="360" w:lineRule="auto"/>
        <w:ind w:firstLineChars="300" w:firstLine="720"/>
        <w:rPr>
          <w:rFonts w:ascii="宋体" w:hAnsi="宋体" w:hint="eastAsia"/>
          <w:sz w:val="24"/>
        </w:rPr>
      </w:pPr>
      <w:r>
        <w:rPr>
          <w:rFonts w:ascii="宋体" w:hAnsi="宋体"/>
          <w:position w:val="-14"/>
          <w:sz w:val="24"/>
        </w:rPr>
        <w:object w:dxaOrig="402" w:dyaOrig="382">
          <v:shape id="Picture 553" o:spid="_x0000_i1042" type="#_x0000_t75" style="width:20.25pt;height:18.75pt;mso-wrap-style:square;mso-position-horizontal-relative:page;mso-position-vertical-relative:page" o:ole="">
            <v:imagedata r:id="rId38" o:title=""/>
          </v:shape>
          <o:OLEObject Type="Embed" ProgID="Equation.3" ShapeID="Picture 553" DrawAspect="Content" ObjectID="_1588086246" r:id="rId39"/>
        </w:object>
      </w:r>
      <w:r>
        <w:rPr>
          <w:rFonts w:ascii="宋体" w:hAnsi="宋体" w:hint="eastAsia"/>
          <w:sz w:val="24"/>
        </w:rPr>
        <w:t>、</w:t>
      </w:r>
      <w:r>
        <w:rPr>
          <w:rFonts w:ascii="宋体" w:hAnsi="宋体"/>
          <w:position w:val="-14"/>
          <w:sz w:val="24"/>
        </w:rPr>
        <w:object w:dxaOrig="382" w:dyaOrig="382">
          <v:shape id="Picture 554" o:spid="_x0000_i1043" type="#_x0000_t75" style="width:18.75pt;height:18.75pt;mso-wrap-style:square;mso-position-horizontal-relative:page;mso-position-vertical-relative:page" o:ole="">
            <v:imagedata r:id="rId40" o:title=""/>
          </v:shape>
          <o:OLEObject Type="Embed" ProgID="Equation.3" ShapeID="Picture 554" DrawAspect="Content" ObjectID="_1588086247" r:id="rId41"/>
        </w:object>
      </w:r>
      <w:r>
        <w:rPr>
          <w:rFonts w:ascii="宋体" w:hAnsi="宋体" w:hint="eastAsia"/>
          <w:sz w:val="24"/>
        </w:rPr>
        <w:t>―热、冷水的定压比热，</w:t>
      </w:r>
      <w:r>
        <w:rPr>
          <w:rFonts w:ascii="宋体" w:hAnsi="宋体"/>
          <w:position w:val="-10"/>
          <w:sz w:val="24"/>
        </w:rPr>
        <w:object w:dxaOrig="1142" w:dyaOrig="360">
          <v:shape id="Picture 555" o:spid="_x0000_i1044" type="#_x0000_t75" style="width:57pt;height:18pt;mso-wrap-style:square;mso-position-horizontal-relative:page;mso-position-vertical-relative:page" o:ole="">
            <v:imagedata r:id="rId42" o:title=""/>
          </v:shape>
          <o:OLEObject Type="Embed" ProgID="Equation.3" ShapeID="Picture 555" DrawAspect="Content" ObjectID="_1588086248" r:id="rId43"/>
        </w:object>
      </w:r>
    </w:p>
    <w:p w:rsidR="009A764F" w:rsidRDefault="009A764F" w:rsidP="009A764F">
      <w:pPr>
        <w:spacing w:line="360" w:lineRule="auto"/>
        <w:ind w:firstLineChars="300" w:firstLine="720"/>
        <w:rPr>
          <w:rFonts w:ascii="宋体" w:hAnsi="宋体" w:hint="eastAsia"/>
          <w:sz w:val="24"/>
        </w:rPr>
      </w:pPr>
      <w:r>
        <w:rPr>
          <w:rFonts w:ascii="宋体" w:hAnsi="宋体"/>
          <w:position w:val="-16"/>
          <w:sz w:val="24"/>
        </w:rPr>
        <w:object w:dxaOrig="341" w:dyaOrig="402">
          <v:shape id="Picture 556" o:spid="_x0000_i1045" type="#_x0000_t75" style="width:17.25pt;height:20.25pt;mso-wrap-style:square;mso-position-horizontal-relative:page;mso-position-vertical-relative:page" o:ole="">
            <v:imagedata r:id="rId44" o:title=""/>
          </v:shape>
          <o:OLEObject Type="Embed" ProgID="Equation.3" ShapeID="Picture 556" DrawAspect="Content" ObjectID="_1588086249" r:id="rId45"/>
        </w:object>
      </w:r>
      <w:r>
        <w:rPr>
          <w:rFonts w:ascii="宋体" w:hAnsi="宋体" w:hint="eastAsia"/>
          <w:sz w:val="24"/>
        </w:rPr>
        <w:t>、</w:t>
      </w:r>
      <w:r>
        <w:rPr>
          <w:rFonts w:ascii="宋体" w:hAnsi="宋体"/>
          <w:position w:val="-12"/>
          <w:sz w:val="24"/>
        </w:rPr>
        <w:object w:dxaOrig="302" w:dyaOrig="362">
          <v:shape id="Picture 557" o:spid="_x0000_i1046" type="#_x0000_t75" style="width:15pt;height:18pt;mso-wrap-style:square;mso-position-horizontal-relative:page;mso-position-vertical-relative:page" o:ole="">
            <v:imagedata r:id="rId46" o:title=""/>
          </v:shape>
          <o:OLEObject Type="Embed" ProgID="Equation.3" ShapeID="Picture 557" DrawAspect="Content" ObjectID="_1588086250" r:id="rId47"/>
        </w:object>
      </w:r>
      <w:r>
        <w:rPr>
          <w:rFonts w:ascii="宋体" w:hAnsi="宋体" w:hint="eastAsia"/>
          <w:sz w:val="24"/>
        </w:rPr>
        <w:t>―热水的进、出口温度，℃</w:t>
      </w:r>
    </w:p>
    <w:p w:rsidR="009A764F" w:rsidRDefault="009A764F" w:rsidP="009A764F">
      <w:pPr>
        <w:spacing w:line="360" w:lineRule="auto"/>
        <w:ind w:firstLineChars="300" w:firstLine="720"/>
        <w:rPr>
          <w:rFonts w:ascii="宋体" w:hAnsi="宋体" w:hint="eastAsia"/>
          <w:sz w:val="24"/>
        </w:rPr>
      </w:pPr>
      <w:r>
        <w:rPr>
          <w:rFonts w:ascii="宋体" w:hAnsi="宋体"/>
          <w:position w:val="-12"/>
          <w:sz w:val="24"/>
        </w:rPr>
        <w:object w:dxaOrig="281" w:dyaOrig="361">
          <v:shape id="Picture 558" o:spid="_x0000_i1047" type="#_x0000_t75" style="width:14.25pt;height:18pt;mso-wrap-style:square;mso-position-horizontal-relative:page;mso-position-vertical-relative:page" o:ole="">
            <v:imagedata r:id="rId48" o:title=""/>
          </v:shape>
          <o:OLEObject Type="Embed" ProgID="Equation.3" ShapeID="Picture 558" DrawAspect="Content" ObjectID="_1588086251" r:id="rId49"/>
        </w:object>
      </w:r>
      <w:r>
        <w:rPr>
          <w:rFonts w:ascii="宋体" w:hAnsi="宋体" w:hint="eastAsia"/>
          <w:sz w:val="24"/>
        </w:rPr>
        <w:t>、</w:t>
      </w:r>
      <w:r>
        <w:rPr>
          <w:rFonts w:ascii="宋体" w:hAnsi="宋体"/>
          <w:position w:val="-12"/>
          <w:sz w:val="24"/>
        </w:rPr>
        <w:object w:dxaOrig="302" w:dyaOrig="362">
          <v:shape id="Picture 559" o:spid="_x0000_i1048" type="#_x0000_t75" style="width:15pt;height:18pt;mso-wrap-style:square;mso-position-horizontal-relative:page;mso-position-vertical-relative:page" o:ole="">
            <v:imagedata r:id="rId50" o:title=""/>
          </v:shape>
          <o:OLEObject Type="Embed" ProgID="Equation.3" ShapeID="Picture 559" DrawAspect="Content" ObjectID="_1588086252" r:id="rId51"/>
        </w:object>
      </w:r>
      <w:r>
        <w:rPr>
          <w:rFonts w:ascii="宋体" w:hAnsi="宋体" w:hint="eastAsia"/>
          <w:sz w:val="24"/>
        </w:rPr>
        <w:t>―冷水的进、出口温度，℃</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(3)换热器的平均温差，不论顺流、逆流都可以采用对数平均温差的形式，其公式为</w:t>
      </w:r>
    </w:p>
    <w:p w:rsidR="009A764F" w:rsidRDefault="009A764F" w:rsidP="009A764F">
      <w:pPr>
        <w:spacing w:line="360" w:lineRule="auto"/>
        <w:jc w:val="center"/>
        <w:rPr>
          <w:rFonts w:ascii="宋体" w:hAnsi="宋体" w:hint="eastAsia"/>
          <w:sz w:val="24"/>
        </w:rPr>
      </w:pPr>
      <w:r>
        <w:rPr>
          <w:rFonts w:ascii="宋体" w:hAnsi="宋体" w:hint="eastAsia"/>
          <w:sz w:val="24"/>
        </w:rPr>
        <w:t xml:space="preserve">                             </w:t>
      </w:r>
      <w:r>
        <w:rPr>
          <w:rFonts w:ascii="宋体" w:hAnsi="宋体"/>
          <w:position w:val="-62"/>
          <w:sz w:val="24"/>
        </w:rPr>
        <w:object w:dxaOrig="1945" w:dyaOrig="1022">
          <v:shape id="Picture 560" o:spid="_x0000_i1049" type="#_x0000_t75" style="width:96.75pt;height:51pt;mso-wrap-style:square;mso-position-horizontal-relative:page;mso-position-vertical-relative:page" o:ole="" fillcolor="#6d6d6d">
            <v:imagedata r:id="rId52" o:title=""/>
          </v:shape>
          <o:OLEObject Type="Embed" ProgID="Equation.3" ShapeID="Picture 560" DrawAspect="Content" ObjectID="_1588086253" r:id="rId53"/>
        </w:object>
      </w:r>
      <w:r>
        <w:rPr>
          <w:rFonts w:ascii="宋体" w:hAnsi="宋体" w:hint="eastAsia"/>
          <w:sz w:val="24"/>
        </w:rPr>
        <w:t xml:space="preserve"> (e=2.71828)   </w:t>
      </w:r>
      <w:r>
        <w:rPr>
          <w:rFonts w:ascii="宋体" w:hAnsi="宋体" w:hint="eastAsia"/>
          <w:sz w:val="24"/>
        </w:rPr>
        <w:t xml:space="preserve">    （18-3）</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 xml:space="preserve">式中  </w:t>
      </w:r>
      <w:r>
        <w:rPr>
          <w:rFonts w:ascii="宋体" w:hAnsi="宋体"/>
          <w:position w:val="-12"/>
          <w:sz w:val="24"/>
        </w:rPr>
        <w:object w:dxaOrig="562" w:dyaOrig="361">
          <v:shape id="Picture 561" o:spid="_x0000_i1050" type="#_x0000_t75" style="width:27.75pt;height:18pt;mso-wrap-style:square;mso-position-horizontal-relative:page;mso-position-vertical-relative:page" o:ole="" fillcolor="#6d6d6d">
            <v:imagedata r:id="rId54" o:title=""/>
          </v:shape>
          <o:OLEObject Type="Embed" ProgID="Equation.3" ShapeID="Picture 561" DrawAspect="Content" ObjectID="_1588086254" r:id="rId55"/>
        </w:object>
      </w:r>
      <w:r>
        <w:rPr>
          <w:rFonts w:ascii="宋体" w:hAnsi="宋体" w:hint="eastAsia"/>
          <w:sz w:val="24"/>
        </w:rPr>
        <w:t>―冷、热水在换热器某一端最大的温差，℃</w:t>
      </w:r>
    </w:p>
    <w:p w:rsidR="009A764F" w:rsidRDefault="009A764F" w:rsidP="009A764F">
      <w:pPr>
        <w:spacing w:line="360" w:lineRule="auto"/>
        <w:ind w:left="425"/>
        <w:rPr>
          <w:rFonts w:ascii="宋体" w:hAnsi="宋体" w:hint="eastAsia"/>
          <w:sz w:val="24"/>
        </w:rPr>
      </w:pPr>
      <w:r>
        <w:rPr>
          <w:rFonts w:ascii="宋体" w:hAnsi="宋体" w:hint="eastAsia"/>
          <w:sz w:val="24"/>
        </w:rPr>
        <w:t xml:space="preserve">      </w:t>
      </w:r>
      <w:r>
        <w:rPr>
          <w:rFonts w:ascii="宋体" w:hAnsi="宋体"/>
          <w:position w:val="-10"/>
          <w:sz w:val="24"/>
        </w:rPr>
        <w:object w:dxaOrig="521" w:dyaOrig="340">
          <v:shape id="Picture 562" o:spid="_x0000_i1051" type="#_x0000_t75" style="width:26.25pt;height:17.25pt;mso-wrap-style:square;mso-position-horizontal-relative:page;mso-position-vertical-relative:page" o:ole="" fillcolor="#6d6d6d">
            <v:imagedata r:id="rId56" o:title=""/>
          </v:shape>
          <o:OLEObject Type="Embed" ProgID="Equation.3" ShapeID="Picture 562" DrawAspect="Content" ObjectID="_1588086255" r:id="rId57"/>
        </w:object>
      </w:r>
      <w:r>
        <w:rPr>
          <w:rFonts w:ascii="宋体" w:hAnsi="宋体" w:hint="eastAsia"/>
          <w:sz w:val="24"/>
        </w:rPr>
        <w:t>―冷、热水在换热器某一端最小的温差， ℃</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以热水放热量为基准，设热水放热量和冷水吸热量之和的平均值为换热器的整个传热面上的热流量，则有</w:t>
      </w:r>
    </w:p>
    <w:p w:rsidR="009A764F" w:rsidRDefault="009A764F" w:rsidP="009A764F">
      <w:pPr>
        <w:spacing w:line="360" w:lineRule="auto"/>
        <w:rPr>
          <w:rFonts w:ascii="宋体" w:hAnsi="宋体" w:hint="eastAsia"/>
          <w:sz w:val="24"/>
        </w:rPr>
      </w:pPr>
      <w:r>
        <w:rPr>
          <w:rFonts w:ascii="宋体" w:hAnsi="宋体" w:hint="eastAsia"/>
          <w:sz w:val="24"/>
        </w:rPr>
        <w:t xml:space="preserve">                             </w:t>
      </w:r>
      <w:r>
        <w:rPr>
          <w:rFonts w:ascii="宋体" w:hAnsi="宋体"/>
          <w:position w:val="-24"/>
          <w:sz w:val="24"/>
        </w:rPr>
        <w:object w:dxaOrig="1683" w:dyaOrig="640">
          <v:shape id="Picture 563" o:spid="_x0000_i1052" type="#_x0000_t75" style="width:84pt;height:32.25pt;mso-wrap-style:square;mso-position-horizontal-relative:page;mso-position-vertical-relative:page" o:ole="" fillcolor="#6d6d6d">
            <v:imagedata r:id="rId58" o:title=""/>
          </v:shape>
          <o:OLEObject Type="Embed" ProgID="Equation.3" ShapeID="Picture 563" DrawAspect="Content" ObjectID="_1588086256" r:id="rId59"/>
        </w:object>
      </w:r>
      <w:r>
        <w:rPr>
          <w:rFonts w:ascii="宋体" w:hAnsi="宋体" w:hint="eastAsia"/>
          <w:sz w:val="24"/>
        </w:rPr>
        <w:t xml:space="preserve">                     （18-4）</w:t>
      </w:r>
    </w:p>
    <w:p w:rsidR="009A764F" w:rsidRDefault="009A764F" w:rsidP="009A764F">
      <w:pPr>
        <w:spacing w:line="360" w:lineRule="auto"/>
        <w:ind w:left="425"/>
        <w:rPr>
          <w:rFonts w:ascii="宋体" w:hAnsi="宋体" w:hint="eastAsia"/>
          <w:sz w:val="24"/>
        </w:rPr>
      </w:pPr>
      <w:r>
        <w:rPr>
          <w:rFonts w:ascii="宋体" w:hAnsi="宋体" w:hint="eastAsia"/>
          <w:sz w:val="24"/>
        </w:rPr>
        <w:t>(4)热平衡误差方程为</w:t>
      </w:r>
    </w:p>
    <w:p w:rsidR="009A764F" w:rsidRDefault="009A764F" w:rsidP="009A764F">
      <w:pPr>
        <w:spacing w:line="360" w:lineRule="auto"/>
        <w:jc w:val="center"/>
        <w:rPr>
          <w:rFonts w:ascii="宋体" w:hAnsi="宋体" w:hint="eastAsia"/>
          <w:sz w:val="24"/>
        </w:rPr>
      </w:pPr>
      <w:r>
        <w:rPr>
          <w:rFonts w:ascii="宋体" w:hAnsi="宋体" w:hint="eastAsia"/>
          <w:sz w:val="24"/>
        </w:rPr>
        <w:t xml:space="preserve">                             </w:t>
      </w:r>
      <w:r>
        <w:rPr>
          <w:rFonts w:ascii="宋体" w:hAnsi="宋体"/>
          <w:position w:val="-28"/>
          <w:sz w:val="24"/>
        </w:rPr>
        <w:object w:dxaOrig="1584" w:dyaOrig="681">
          <v:shape id="Picture 564" o:spid="_x0000_i1053" type="#_x0000_t75" style="width:78.75pt;height:33.75pt;mso-wrap-style:square;mso-position-horizontal-relative:page;mso-position-vertical-relative:page" o:ole="" fillcolor="#6d6d6d">
            <v:imagedata r:id="rId60" o:title=""/>
          </v:shape>
          <o:OLEObject Type="Embed" ProgID="Equation.3" ShapeID="Picture 564" DrawAspect="Content" ObjectID="_1588086257" r:id="rId61"/>
        </w:object>
      </w:r>
      <w:r>
        <w:rPr>
          <w:rFonts w:ascii="宋体" w:hAnsi="宋体"/>
          <w:position w:val="-4"/>
          <w:sz w:val="24"/>
        </w:rPr>
        <w:object w:dxaOrig="181" w:dyaOrig="202">
          <v:shape id="Picture 565" o:spid="_x0000_i1054" type="#_x0000_t75" style="width:9pt;height:9.75pt;mso-wrap-style:square;mso-position-horizontal-relative:page;mso-position-vertical-relative:page" o:ole="" fillcolor="#6d6d6d">
            <v:imagedata r:id="rId62" o:title=""/>
          </v:shape>
          <o:OLEObject Type="Embed" ProgID="Equation.3" ShapeID="Picture 565" DrawAspect="Content" ObjectID="_1588086258" r:id="rId63"/>
        </w:object>
      </w:r>
      <w:r>
        <w:rPr>
          <w:rFonts w:ascii="宋体" w:hAnsi="宋体" w:hint="eastAsia"/>
          <w:sz w:val="24"/>
        </w:rPr>
        <w:t>100％</w:t>
      </w:r>
      <w:r>
        <w:rPr>
          <w:rFonts w:ascii="宋体" w:hAnsi="宋体" w:hint="eastAsia"/>
          <w:sz w:val="24"/>
        </w:rPr>
        <w:t xml:space="preserve"> </w:t>
      </w:r>
      <w:r>
        <w:rPr>
          <w:rFonts w:ascii="宋体" w:hAnsi="宋体" w:hint="eastAsia"/>
          <w:sz w:val="24"/>
        </w:rPr>
        <w:t xml:space="preserve">              （18-5）</w:t>
      </w:r>
    </w:p>
    <w:p w:rsidR="009A764F" w:rsidRDefault="009A764F" w:rsidP="009A764F">
      <w:pPr>
        <w:spacing w:line="360" w:lineRule="auto"/>
        <w:ind w:left="425"/>
        <w:rPr>
          <w:rFonts w:ascii="宋体" w:hAnsi="宋体" w:hint="eastAsia"/>
          <w:sz w:val="24"/>
        </w:rPr>
      </w:pPr>
      <w:r>
        <w:rPr>
          <w:rFonts w:ascii="宋体" w:hAnsi="宋体" w:hint="eastAsia"/>
          <w:sz w:val="24"/>
        </w:rPr>
        <w:t>(5)总传热系数方程为</w:t>
      </w:r>
    </w:p>
    <w:p w:rsidR="009A764F" w:rsidRDefault="009A764F" w:rsidP="009A764F">
      <w:pPr>
        <w:spacing w:line="360" w:lineRule="auto"/>
        <w:rPr>
          <w:rFonts w:ascii="宋体" w:hAnsi="宋体" w:hint="eastAsia"/>
          <w:sz w:val="24"/>
        </w:rPr>
      </w:pPr>
      <w:r>
        <w:rPr>
          <w:rFonts w:ascii="宋体" w:hAnsi="宋体" w:hint="eastAsia"/>
          <w:sz w:val="24"/>
        </w:rPr>
        <w:t xml:space="preserve">                             </w:t>
      </w:r>
      <w:r>
        <w:rPr>
          <w:rFonts w:ascii="宋体" w:hAnsi="宋体"/>
          <w:position w:val="-30"/>
          <w:sz w:val="24"/>
        </w:rPr>
        <w:object w:dxaOrig="1082" w:dyaOrig="681">
          <v:shape id="Picture 566" o:spid="_x0000_i1055" type="#_x0000_t75" style="width:54pt;height:33.75pt;mso-wrap-style:square;mso-position-horizontal-relative:page;mso-position-vertical-relative:page" o:ole="" fillcolor="#6d6d6d">
            <v:imagedata r:id="rId64" o:title=""/>
          </v:shape>
          <o:OLEObject Type="Embed" ProgID="Equation.3" ShapeID="Picture 566" DrawAspect="Content" ObjectID="_1588086259" r:id="rId65"/>
        </w:object>
      </w:r>
      <w:r>
        <w:rPr>
          <w:rFonts w:ascii="宋体" w:hAnsi="宋体" w:hint="eastAsia"/>
          <w:sz w:val="24"/>
        </w:rPr>
        <w:t xml:space="preserve">                        （18-6）</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(6)热、冷流体的质量流量</w:t>
      </w:r>
      <w:r>
        <w:rPr>
          <w:rFonts w:ascii="宋体" w:hAnsi="宋体"/>
          <w:position w:val="-12"/>
          <w:sz w:val="24"/>
        </w:rPr>
        <w:object w:dxaOrig="502" w:dyaOrig="361">
          <v:shape id="Picture 567" o:spid="_x0000_i1056" type="#_x0000_t75" style="width:24.75pt;height:18pt;mso-wrap-style:square;mso-position-horizontal-relative:page;mso-position-vertical-relative:page" o:ole="">
            <v:imagedata r:id="rId66" o:title=""/>
          </v:shape>
          <o:OLEObject Type="Embed" ProgID="Equation.3" ShapeID="Picture 567" DrawAspect="Content" ObjectID="_1588086260" r:id="rId67"/>
        </w:object>
      </w:r>
      <w:r>
        <w:rPr>
          <w:rFonts w:ascii="宋体" w:hAnsi="宋体" w:hint="eastAsia"/>
          <w:sz w:val="24"/>
        </w:rPr>
        <w:t>、</w:t>
      </w:r>
      <w:r>
        <w:rPr>
          <w:rFonts w:ascii="宋体" w:hAnsi="宋体"/>
          <w:position w:val="-12"/>
          <w:sz w:val="24"/>
        </w:rPr>
        <w:object w:dxaOrig="502" w:dyaOrig="361">
          <v:shape id="Picture 568" o:spid="_x0000_i1057" type="#_x0000_t75" style="width:24.75pt;height:18pt;mso-wrap-style:square;mso-position-horizontal-relative:page;mso-position-vertical-relative:page" o:ole="">
            <v:imagedata r:id="rId68" o:title=""/>
          </v:shape>
          <o:OLEObject Type="Embed" ProgID="Equation.3" ShapeID="Picture 568" DrawAspect="Content" ObjectID="_1588086261" r:id="rId69"/>
        </w:object>
      </w:r>
      <w:r>
        <w:rPr>
          <w:rFonts w:ascii="宋体" w:hAnsi="宋体" w:hint="eastAsia"/>
          <w:sz w:val="24"/>
        </w:rPr>
        <w:t>是根据流量计读数转换而来的，可以按照以下公式换算：</w:t>
      </w:r>
    </w:p>
    <w:p w:rsidR="009A764F" w:rsidRDefault="009A764F" w:rsidP="009A764F">
      <w:pPr>
        <w:spacing w:line="360" w:lineRule="auto"/>
        <w:ind w:firstLineChars="200" w:firstLine="480"/>
        <w:rPr>
          <w:rFonts w:ascii="宋体" w:hAnsi="宋体" w:cs="宋体" w:hint="eastAsia"/>
          <w:kern w:val="0"/>
          <w:sz w:val="24"/>
        </w:rPr>
      </w:pPr>
      <w:r>
        <w:rPr>
          <w:rFonts w:ascii="宋体" w:hAnsi="宋体" w:hint="eastAsia"/>
          <w:sz w:val="24"/>
        </w:rPr>
        <w:t xml:space="preserve">                         </w:t>
      </w:r>
      <w:r>
        <w:rPr>
          <w:rFonts w:ascii="宋体" w:hAnsi="宋体"/>
          <w:position w:val="-10"/>
          <w:sz w:val="24"/>
        </w:rPr>
        <w:object w:dxaOrig="2162" w:dyaOrig="340">
          <v:shape id="Picture 569" o:spid="_x0000_i1058" type="#_x0000_t75" style="width:108pt;height:17.25pt;mso-wrap-style:square;mso-position-horizontal-relative:page;mso-position-vertical-relative:page" o:ole="" fillcolor="#6d6d6d">
            <v:imagedata r:id="rId70" o:title=""/>
          </v:shape>
          <o:OLEObject Type="Embed" ProgID="Equation.3" ShapeID="Picture 569" DrawAspect="Content" ObjectID="_1588086262" r:id="rId71"/>
        </w:object>
      </w:r>
      <w:r>
        <w:rPr>
          <w:rFonts w:ascii="宋体" w:hAnsi="宋体" w:hint="eastAsia"/>
          <w:sz w:val="24"/>
        </w:rPr>
        <w:t xml:space="preserve">     </w:t>
      </w:r>
      <w:bookmarkStart w:id="0" w:name="_GoBack"/>
      <w:bookmarkEnd w:id="0"/>
      <w:r>
        <w:rPr>
          <w:rFonts w:ascii="宋体" w:hAnsi="宋体" w:hint="eastAsia"/>
          <w:sz w:val="24"/>
        </w:rPr>
        <w:t xml:space="preserve">            （18-7）</w:t>
      </w:r>
    </w:p>
    <w:p w:rsidR="009A764F" w:rsidRDefault="009A764F" w:rsidP="009A764F">
      <w:pPr>
        <w:spacing w:line="360" w:lineRule="auto"/>
        <w:rPr>
          <w:rFonts w:ascii="宋体" w:hAnsi="宋体" w:cs="宋体" w:hint="eastAsia"/>
          <w:b/>
          <w:kern w:val="0"/>
          <w:sz w:val="24"/>
        </w:rPr>
      </w:pPr>
      <w:r>
        <w:rPr>
          <w:rFonts w:ascii="宋体" w:hAnsi="宋体" w:cs="宋体" w:hint="eastAsia"/>
          <w:b/>
          <w:kern w:val="0"/>
          <w:sz w:val="24"/>
        </w:rPr>
        <w:t>三、实验步骤</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进行</w:t>
      </w:r>
      <w:r>
        <w:rPr>
          <w:rFonts w:ascii="宋体" w:hAnsi="宋体" w:cs="宋体"/>
          <w:kern w:val="0"/>
          <w:sz w:val="24"/>
        </w:rPr>
        <w:t>列管</w:t>
      </w:r>
      <w:r>
        <w:rPr>
          <w:rFonts w:ascii="宋体" w:hAnsi="宋体" w:hint="eastAsia"/>
          <w:sz w:val="24"/>
        </w:rPr>
        <w:t>式换热器性能测试实验时必须按照以下步骤进行，否则极有可能损坏实验设备。</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lastRenderedPageBreak/>
        <w:t>1、将水泵进口处的过滤器螺母拧开，取出过滤器里面的过滤网，将过滤网放到清水中洗去上面的污物，以防过滤网上污物太多，堵塞热水和冷水管路系统。清洁完成后，将过滤网放回过滤器中，利用扳手将过滤器螺丝拧紧，以防漏水。</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2、检查冷水管及热水管上的阀门，使其处于最大的开启状态，以防管路不通。</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3、将冷水箱和热水箱里加满水。热水泵工作时，出水口有水流出，此时热水箱水面应位于加热管以上，且距加热管至少10cm。冷水泵工作时，出水口有水流出，此时冷水箱水面应位于水泵进水口以上，且距水泵进水口至少15cm。</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4、检查冷水箱及热水箱里的水，水质需清洁，不能有污物及沉淀。</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5、检查插座电源是否正确，确保电源不会缺相。然后将装置电源插头插到插座上。</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6、实验台接通电源，将漏电保护器开关拨到接通的位置。</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7、将装置控制面板上的顺/逆流开关拨到顺流的位置，将</w:t>
      </w:r>
      <w:r>
        <w:rPr>
          <w:rFonts w:ascii="宋体" w:hAnsi="宋体" w:cs="宋体"/>
          <w:kern w:val="0"/>
          <w:sz w:val="24"/>
        </w:rPr>
        <w:t>列管式</w:t>
      </w:r>
      <w:r>
        <w:rPr>
          <w:rFonts w:ascii="宋体" w:hAnsi="宋体" w:hint="eastAsia"/>
          <w:sz w:val="24"/>
        </w:rPr>
        <w:t>换热器的旋钮开关打到启动的位置，同时将加热器1，加热器2，加热器3启动，使加热器开始工作。</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8、等水箱里的水温度达到40度左右时，启动冷水泵及热水泵，使水路进行循环。</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9、等温度达到动态的平衡时，开始记录数据，可记录多组数据进行数据处理。</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10、顺流试验完成后，转动面板上的顺/逆流切换开关，使</w:t>
      </w:r>
      <w:r>
        <w:rPr>
          <w:rFonts w:ascii="宋体" w:hAnsi="宋体" w:cs="宋体"/>
          <w:kern w:val="0"/>
          <w:sz w:val="24"/>
        </w:rPr>
        <w:t>列管式</w:t>
      </w:r>
      <w:r>
        <w:rPr>
          <w:rFonts w:ascii="宋体" w:hAnsi="宋体" w:hint="eastAsia"/>
          <w:sz w:val="24"/>
        </w:rPr>
        <w:t>换热器的换热方式改为逆流换热，然后重复记录数据。</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11、实验过程中可以通过调节冷水及热水管道上阀门的开度大小来调节系统的水流量，从而改变装置的换热量，测定不同状态下装置的各项参数。</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12、实验完成后，关闭热水及冷水循环水泵，将套管式换热器旋钮开关打到停止的位置，将顺/逆流切换开关打到停止的位置，切断装置电源。</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13、将装置热水箱及冷水箱的排水阀门接通，使装置内的水排出，以防长时间不用而损坏设备。</w:t>
      </w:r>
    </w:p>
    <w:p w:rsidR="009A764F" w:rsidRDefault="009A764F" w:rsidP="009A764F">
      <w:pPr>
        <w:spacing w:line="360" w:lineRule="auto"/>
        <w:rPr>
          <w:rFonts w:ascii="宋体" w:hAnsi="宋体" w:hint="eastAsia"/>
          <w:b/>
          <w:sz w:val="24"/>
        </w:rPr>
      </w:pPr>
      <w:r>
        <w:rPr>
          <w:rFonts w:ascii="宋体" w:hAnsi="宋体" w:hint="eastAsia"/>
          <w:b/>
          <w:sz w:val="24"/>
        </w:rPr>
        <w:t>四、实验数据处理</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1、根据所记录的实验数据，计算</w:t>
      </w:r>
      <w:r>
        <w:rPr>
          <w:rFonts w:ascii="宋体" w:hAnsi="宋体" w:cs="宋体"/>
          <w:kern w:val="0"/>
          <w:sz w:val="24"/>
        </w:rPr>
        <w:t>列管式</w:t>
      </w:r>
      <w:r>
        <w:rPr>
          <w:rFonts w:ascii="宋体" w:hAnsi="宋体" w:hint="eastAsia"/>
          <w:sz w:val="24"/>
        </w:rPr>
        <w:t>换热器的总传热系数、对数平均传</w:t>
      </w:r>
      <w:r>
        <w:rPr>
          <w:rFonts w:ascii="宋体" w:hAnsi="宋体" w:hint="eastAsia"/>
          <w:sz w:val="24"/>
        </w:rPr>
        <w:lastRenderedPageBreak/>
        <w:t>热温差及热平衡误差。</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2、根据所记录的实验数据，绘制</w:t>
      </w:r>
      <w:r>
        <w:rPr>
          <w:rFonts w:ascii="宋体" w:hAnsi="宋体" w:cs="宋体"/>
          <w:kern w:val="0"/>
          <w:sz w:val="24"/>
        </w:rPr>
        <w:t>列管式</w:t>
      </w:r>
      <w:r>
        <w:rPr>
          <w:rFonts w:ascii="宋体" w:hAnsi="宋体" w:hint="eastAsia"/>
          <w:sz w:val="24"/>
        </w:rPr>
        <w:t>换热器传热性能曲线。</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3、根据所记录的实验数据，分析</w:t>
      </w:r>
      <w:r>
        <w:rPr>
          <w:rFonts w:ascii="宋体" w:hAnsi="宋体" w:cs="宋体"/>
          <w:kern w:val="0"/>
          <w:sz w:val="24"/>
        </w:rPr>
        <w:t>列管式</w:t>
      </w:r>
      <w:r>
        <w:rPr>
          <w:rFonts w:ascii="宋体" w:hAnsi="宋体" w:hint="eastAsia"/>
          <w:sz w:val="24"/>
        </w:rPr>
        <w:t>换热器顺流/逆流对传热性能的影响。</w:t>
      </w:r>
    </w:p>
    <w:p w:rsidR="009A764F" w:rsidRDefault="009A764F" w:rsidP="009A764F">
      <w:pPr>
        <w:spacing w:line="360" w:lineRule="auto"/>
        <w:rPr>
          <w:rFonts w:ascii="宋体" w:hAnsi="宋体" w:hint="eastAsia"/>
          <w:sz w:val="24"/>
        </w:rPr>
      </w:pPr>
      <w:r>
        <w:rPr>
          <w:rFonts w:ascii="宋体" w:hAnsi="宋体" w:hint="eastAsia"/>
          <w:sz w:val="24"/>
        </w:rPr>
        <w:t>五、实验注意事项</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1、装置水泵运转时，需排除水泵内的气体，否则水泵不能正常运转。</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具体做法是：在水泵处于运转状态下，利用内六角螺丝刀将水泵上部的内六角螺丝拧松，观察螺丝孔内是否有气泡冒出，等螺丝孔内无气泡冒出时，使用内六角扳手将螺丝拧紧。</w:t>
      </w:r>
    </w:p>
    <w:p w:rsidR="009A764F" w:rsidRDefault="009A764F" w:rsidP="009A764F">
      <w:pPr>
        <w:spacing w:line="360" w:lineRule="auto"/>
        <w:ind w:firstLineChars="200" w:firstLine="480"/>
        <w:rPr>
          <w:rFonts w:ascii="宋体" w:hAnsi="宋体" w:hint="eastAsia"/>
          <w:sz w:val="24"/>
        </w:rPr>
      </w:pPr>
      <w:r>
        <w:rPr>
          <w:rFonts w:ascii="宋体" w:hAnsi="宋体" w:hint="eastAsia"/>
          <w:sz w:val="24"/>
        </w:rPr>
        <w:t>2、做逆流实验时，换热器冷水部分出口及进口温度正常显示。做顺流实验时，换热器冷水部分出口及进口温度需进行交换读取。</w:t>
      </w:r>
    </w:p>
    <w:p w:rsidR="00D82ED0" w:rsidRPr="009A764F" w:rsidRDefault="00D82ED0"/>
    <w:sectPr w:rsidR="00D82ED0" w:rsidRPr="009A7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BF"/>
    <w:rsid w:val="006F7BBF"/>
    <w:rsid w:val="009A764F"/>
    <w:rsid w:val="00D8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 Type="http://schemas.openxmlformats.org/officeDocument/2006/relationships/image" Target="media/image2.wmf"/><Relationship Id="rId71" Type="http://schemas.openxmlformats.org/officeDocument/2006/relationships/oleObject" Target="embeddings/oleObject34.bin"/><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1" Type="http://schemas.openxmlformats.org/officeDocument/2006/relationships/styles" Target="styles.xml"/><Relationship Id="rId6"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561</Words>
  <Characters>3199</Characters>
  <Application>Microsoft Office Word</Application>
  <DocSecurity>0</DocSecurity>
  <Lines>26</Lines>
  <Paragraphs>7</Paragraphs>
  <ScaleCrop>false</ScaleCrop>
  <Company>微软中国</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2018-05-17T10:07:00Z</dcterms:created>
  <dcterms:modified xsi:type="dcterms:W3CDTF">2018-05-17T10:08:00Z</dcterms:modified>
</cp:coreProperties>
</file>